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Госк</w:t>
      </w:r>
      <w:r w:rsidR="00B62F3D">
        <w:rPr>
          <w:sz w:val="24"/>
          <w:szCs w:val="24"/>
        </w:rPr>
        <w:t>о</w:t>
      </w:r>
      <w:r w:rsidR="0002013C" w:rsidRPr="006152A7">
        <w:rPr>
          <w:sz w:val="24"/>
          <w:szCs w:val="24"/>
        </w:rPr>
        <w:t xml:space="preserve">рпорации «Росатом»,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F70FCD">
        <w:rPr>
          <w:spacing w:val="-10"/>
          <w:sz w:val="24"/>
          <w:szCs w:val="24"/>
        </w:rPr>
        <w:t>, однако стоимость работ по договору не может быть скорректирована в большую сторону.</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базисно-индексным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 xml:space="preserve">олнения специальных работ, указать </w:t>
      </w:r>
      <w:r w:rsidRPr="00C32E13">
        <w:rPr>
          <w:spacing w:val="-10"/>
          <w:sz w:val="24"/>
          <w:szCs w:val="24"/>
        </w:rPr>
        <w:lastRenderedPageBreak/>
        <w:t>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документации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lastRenderedPageBreak/>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 xml:space="preserve">атериалов, в т. ч. поставляемых Генподрядчиком.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w:t>
      </w:r>
      <w:r w:rsidR="000A205C" w:rsidRPr="00DA2FC8">
        <w:rPr>
          <w:color w:val="000000"/>
          <w:sz w:val="24"/>
          <w:szCs w:val="24"/>
        </w:rPr>
        <w:lastRenderedPageBreak/>
        <w:t>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559F3"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0559F3">
        <w:rPr>
          <w:spacing w:val="-1"/>
          <w:sz w:val="24"/>
          <w:szCs w:val="24"/>
        </w:rPr>
        <w:t xml:space="preserve">, </w:t>
      </w:r>
      <w:r w:rsidR="000559F3" w:rsidRPr="000559F3">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lastRenderedPageBreak/>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 xml:space="preserve">Выполнить в полном объеме все свои обязательства, предусмотренные в других </w:t>
      </w:r>
      <w:r>
        <w:rPr>
          <w:color w:val="000000"/>
          <w:sz w:val="24"/>
          <w:szCs w:val="24"/>
        </w:rPr>
        <w:lastRenderedPageBreak/>
        <w:t>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 xml:space="preserve">В случае,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 xml:space="preserve">ых средств платежным </w:t>
      </w:r>
      <w:r w:rsidR="00EE31A3" w:rsidRPr="009B644D">
        <w:rPr>
          <w:sz w:val="24"/>
          <w:szCs w:val="24"/>
        </w:rPr>
        <w:lastRenderedPageBreak/>
        <w:t>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 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w:t>
      </w:r>
      <w:r w:rsidRPr="00D36522">
        <w:rPr>
          <w:sz w:val="24"/>
          <w:szCs w:val="24"/>
        </w:rPr>
        <w:lastRenderedPageBreak/>
        <w:t>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 xml:space="preserve">Генподрядчиком.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r w:rsidRPr="00D469EF">
        <w:rPr>
          <w:sz w:val="24"/>
          <w:szCs w:val="24"/>
        </w:rPr>
        <w:t>поставляем</w:t>
      </w:r>
      <w:r w:rsidR="00D469EF" w:rsidRPr="00D469EF">
        <w:rPr>
          <w:sz w:val="24"/>
          <w:szCs w:val="24"/>
        </w:rPr>
        <w:t xml:space="preserve">ых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w:t>
      </w:r>
      <w:r w:rsidR="00426A97">
        <w:rPr>
          <w:sz w:val="24"/>
          <w:szCs w:val="24"/>
        </w:rPr>
        <w:t xml:space="preserve"> </w:t>
      </w:r>
      <w:r w:rsidRPr="00C16B42">
        <w:rPr>
          <w:sz w:val="24"/>
          <w:szCs w:val="24"/>
        </w:rPr>
        <w:t xml:space="preserve">ревизия оборудования, поставляемого Генподрядчиком, осуществляется непосредственно Заказчиком и </w:t>
      </w:r>
      <w:r w:rsidRPr="00C16B42">
        <w:rPr>
          <w:sz w:val="24"/>
          <w:szCs w:val="24"/>
        </w:rPr>
        <w:lastRenderedPageBreak/>
        <w:t>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lastRenderedPageBreak/>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w:t>
      </w:r>
      <w:r w:rsidRPr="00FF5DA2">
        <w:rPr>
          <w:sz w:val="24"/>
          <w:szCs w:val="24"/>
        </w:rPr>
        <w:lastRenderedPageBreak/>
        <w:t xml:space="preserve">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426A97" w:rsidRPr="009440D8">
        <w:rPr>
          <w:color w:val="FF0000"/>
          <w:sz w:val="24"/>
          <w:szCs w:val="24"/>
        </w:rPr>
        <w:t>5</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lastRenderedPageBreak/>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w:t>
      </w:r>
      <w:r>
        <w:rPr>
          <w:sz w:val="24"/>
          <w:szCs w:val="24"/>
        </w:rPr>
        <w:lastRenderedPageBreak/>
        <w:t>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непредоставления Субподрядчиком ежемесячной отчетной докумен</w:t>
      </w:r>
      <w:r w:rsidR="004D720D">
        <w:rPr>
          <w:sz w:val="24"/>
          <w:szCs w:val="24"/>
        </w:rPr>
        <w:t>тации в срок, указанный в п. 6.2</w:t>
      </w:r>
      <w:r w:rsidRPr="00E259AB">
        <w:rPr>
          <w:sz w:val="24"/>
          <w:szCs w:val="24"/>
        </w:rPr>
        <w:t xml:space="preserve">.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w:t>
      </w:r>
      <w:r w:rsidRPr="00E259AB">
        <w:rPr>
          <w:sz w:val="24"/>
          <w:szCs w:val="24"/>
        </w:rPr>
        <w:lastRenderedPageBreak/>
        <w:t>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lastRenderedPageBreak/>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w:t>
      </w:r>
      <w:r w:rsidRPr="00E7501B">
        <w:rPr>
          <w:sz w:val="24"/>
          <w:szCs w:val="24"/>
        </w:rPr>
        <w:lastRenderedPageBreak/>
        <w:t>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r w:rsidRPr="00E7501B">
        <w:rPr>
          <w:sz w:val="24"/>
          <w:szCs w:val="24"/>
          <w:lang w:val="en-US"/>
        </w:rPr>
        <w:t>tvel</w:t>
      </w:r>
      <w:r w:rsidRPr="00E7501B">
        <w:rPr>
          <w:sz w:val="24"/>
          <w:szCs w:val="24"/>
        </w:rPr>
        <w:t>-</w:t>
      </w:r>
      <w:r w:rsidRPr="00E7501B">
        <w:rPr>
          <w:sz w:val="24"/>
          <w:szCs w:val="24"/>
          <w:lang w:val="en-US"/>
        </w:rPr>
        <w:t>stroy</w:t>
      </w:r>
      <w:r w:rsidRPr="00E7501B">
        <w:rPr>
          <w:sz w:val="24"/>
          <w:szCs w:val="24"/>
        </w:rPr>
        <w:t>.</w:t>
      </w:r>
      <w:r w:rsidRPr="00E7501B">
        <w:rPr>
          <w:sz w:val="24"/>
          <w:szCs w:val="24"/>
          <w:lang w:val="en-US"/>
        </w:rPr>
        <w:t>ru</w:t>
      </w:r>
      <w:r w:rsidRPr="00E7501B">
        <w:rPr>
          <w:sz w:val="24"/>
          <w:szCs w:val="24"/>
        </w:rPr>
        <w:t>, (далее – Сведения)</w:t>
      </w:r>
      <w:r>
        <w:rPr>
          <w:sz w:val="24"/>
          <w:szCs w:val="24"/>
        </w:rPr>
        <w:t>.</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lastRenderedPageBreak/>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AB2B8C" w:rsidRDefault="00AB2B8C" w:rsidP="003C7B35">
      <w:pPr>
        <w:shd w:val="clear" w:color="auto" w:fill="FFFFFF"/>
        <w:tabs>
          <w:tab w:val="left" w:pos="8789"/>
          <w:tab w:val="left" w:pos="8931"/>
        </w:tabs>
        <w:spacing w:line="274" w:lineRule="exact"/>
        <w:rPr>
          <w:spacing w:val="-10"/>
          <w:sz w:val="24"/>
          <w:szCs w:val="24"/>
        </w:rPr>
      </w:pPr>
    </w:p>
    <w:p w:rsidR="00AB2B8C" w:rsidRDefault="00AB2B8C" w:rsidP="003C7B35">
      <w:pPr>
        <w:shd w:val="clear" w:color="auto" w:fill="FFFFFF"/>
        <w:tabs>
          <w:tab w:val="left" w:pos="8789"/>
          <w:tab w:val="left" w:pos="8931"/>
        </w:tabs>
        <w:spacing w:line="274" w:lineRule="exact"/>
        <w:rPr>
          <w:spacing w:val="-10"/>
          <w:sz w:val="24"/>
          <w:szCs w:val="24"/>
        </w:rPr>
      </w:pPr>
    </w:p>
    <w:p w:rsidR="00AB2B8C" w:rsidRDefault="00AB2B8C" w:rsidP="003C7B35">
      <w:pPr>
        <w:shd w:val="clear" w:color="auto" w:fill="FFFFFF"/>
        <w:tabs>
          <w:tab w:val="left" w:pos="8789"/>
          <w:tab w:val="left" w:pos="8931"/>
        </w:tabs>
        <w:spacing w:line="274" w:lineRule="exact"/>
        <w:rPr>
          <w:spacing w:val="-10"/>
          <w:sz w:val="24"/>
          <w:szCs w:val="24"/>
        </w:rPr>
      </w:pPr>
    </w:p>
    <w:p w:rsidR="00AB2B8C" w:rsidRDefault="00AB2B8C" w:rsidP="003C7B35">
      <w:pPr>
        <w:shd w:val="clear" w:color="auto" w:fill="FFFFFF"/>
        <w:tabs>
          <w:tab w:val="left" w:pos="8789"/>
          <w:tab w:val="left" w:pos="8931"/>
        </w:tabs>
        <w:spacing w:line="274" w:lineRule="exact"/>
        <w:rPr>
          <w:spacing w:val="-10"/>
          <w:sz w:val="24"/>
          <w:szCs w:val="24"/>
        </w:rPr>
      </w:pPr>
    </w:p>
    <w:p w:rsidR="00AB2B8C" w:rsidRDefault="00AB2B8C" w:rsidP="003C7B35">
      <w:pPr>
        <w:shd w:val="clear" w:color="auto" w:fill="FFFFFF"/>
        <w:tabs>
          <w:tab w:val="left" w:pos="8789"/>
          <w:tab w:val="left" w:pos="8931"/>
        </w:tabs>
        <w:spacing w:line="274" w:lineRule="exact"/>
        <w:rPr>
          <w:spacing w:val="-10"/>
          <w:sz w:val="24"/>
          <w:szCs w:val="24"/>
        </w:rPr>
      </w:pP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3D1169">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AB2B8C" w:rsidRDefault="00AB2B8C" w:rsidP="003C7B35">
      <w:pPr>
        <w:shd w:val="clear" w:color="auto" w:fill="FFFFFF"/>
        <w:tabs>
          <w:tab w:val="left" w:pos="8789"/>
          <w:tab w:val="left" w:pos="8931"/>
        </w:tabs>
        <w:spacing w:before="240"/>
        <w:rPr>
          <w:b/>
          <w:bCs/>
          <w:spacing w:val="-6"/>
          <w:sz w:val="24"/>
          <w:szCs w:val="24"/>
        </w:rPr>
      </w:pPr>
    </w:p>
    <w:p w:rsidR="00AB2B8C" w:rsidRDefault="00AB2B8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 xml:space="preserve">к/сч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E00" w:rsidRDefault="00615E00" w:rsidP="005657BE">
      <w:r>
        <w:separator/>
      </w:r>
    </w:p>
  </w:endnote>
  <w:endnote w:type="continuationSeparator" w:id="0">
    <w:p w:rsidR="00615E00" w:rsidRDefault="00615E00"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695618">
    <w:pPr>
      <w:pStyle w:val="a6"/>
      <w:jc w:val="right"/>
    </w:pPr>
    <w:fldSimple w:instr=" PAGE   \* MERGEFORMAT ">
      <w:r w:rsidR="00F70FCD">
        <w:rPr>
          <w:noProof/>
        </w:rPr>
        <w:t>3</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695618">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E00" w:rsidRDefault="00615E00" w:rsidP="005657BE">
      <w:r>
        <w:separator/>
      </w:r>
    </w:p>
  </w:footnote>
  <w:footnote w:type="continuationSeparator" w:id="0">
    <w:p w:rsidR="00615E00" w:rsidRDefault="00615E00"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59F3"/>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1169"/>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71962"/>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5E00"/>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5618"/>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4E6A"/>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0FCD"/>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96EF9-B081-457B-A6F6-052D67B7A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10320</Words>
  <Characters>58828</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69010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evlasova</cp:lastModifiedBy>
  <cp:revision>2</cp:revision>
  <cp:lastPrinted>2012-03-14T06:16:00Z</cp:lastPrinted>
  <dcterms:created xsi:type="dcterms:W3CDTF">2014-08-20T11:06:00Z</dcterms:created>
  <dcterms:modified xsi:type="dcterms:W3CDTF">2014-08-20T11:06:00Z</dcterms:modified>
</cp:coreProperties>
</file>